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CE" w:rsidRDefault="00B800CE" w:rsidP="00B800CE">
      <w:pPr>
        <w:pStyle w:val="parrafo1"/>
        <w:spacing w:before="60" w:after="60"/>
        <w:ind w:firstLine="0"/>
        <w:jc w:val="center"/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b/>
          <w:color w:val="333333"/>
          <w:sz w:val="28"/>
          <w:szCs w:val="28"/>
        </w:rPr>
        <w:t>FICHA DE INVERSIÓN/CONCEPTO DE GASTO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67"/>
        <w:gridCol w:w="992"/>
        <w:gridCol w:w="851"/>
        <w:gridCol w:w="1480"/>
        <w:gridCol w:w="1071"/>
        <w:gridCol w:w="1828"/>
        <w:gridCol w:w="15"/>
      </w:tblGrid>
      <w:tr w:rsidR="00B800CE" w:rsidRPr="003D7C47" w:rsidTr="009630C3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3D7C47">
              <w:rPr>
                <w:rFonts w:ascii="Calibri" w:hAnsi="Calibri" w:cs="Arial"/>
                <w:b/>
                <w:sz w:val="20"/>
                <w:szCs w:val="20"/>
              </w:rPr>
              <w:t>Inversión: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CC4331" w:rsidRDefault="00227089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  <w:r w:rsidRPr="00D61110">
              <w:rPr>
                <w:rFonts w:ascii="Calibri" w:hAnsi="Calibri" w:cs="Arial"/>
                <w:sz w:val="20"/>
                <w:szCs w:val="20"/>
              </w:rPr>
              <w:t xml:space="preserve">PONER CUATRO DIGITOS: MEDIDA/ACCION/ACTUACION/Nº CORRELATIVO (2 dígitos poniendo 0 a la izquierda)- SOCIO XXX - TEXTO INVERSION (tal y como se graba para </w:t>
            </w:r>
            <w:proofErr w:type="spellStart"/>
            <w:r w:rsidRPr="00D61110">
              <w:rPr>
                <w:rFonts w:ascii="Calibri" w:hAnsi="Calibri" w:cs="Arial"/>
                <w:sz w:val="20"/>
                <w:szCs w:val="20"/>
              </w:rPr>
              <w:t>Gespro</w:t>
            </w:r>
            <w:proofErr w:type="spellEnd"/>
            <w:r w:rsidRPr="00D6111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1046E3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1046E3">
              <w:rPr>
                <w:rFonts w:ascii="Calibri" w:hAnsi="Calibri" w:cs="Arial"/>
                <w:b/>
                <w:sz w:val="20"/>
                <w:szCs w:val="20"/>
              </w:rPr>
              <w:t>Nombre y apellidos/Razón social del beneficiario: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1046E3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1046E3">
              <w:rPr>
                <w:rFonts w:ascii="Calibri" w:hAnsi="Calibri" w:cs="Arial"/>
                <w:b/>
                <w:sz w:val="20"/>
                <w:szCs w:val="20"/>
              </w:rPr>
              <w:t>CIF/NIF del beneficiario: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>Relación del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beneficiario</w:t>
            </w:r>
            <w:r w:rsidRPr="003D7C47">
              <w:rPr>
                <w:rFonts w:ascii="Calibri" w:hAnsi="Calibri" w:cs="Arial"/>
                <w:sz w:val="20"/>
                <w:szCs w:val="20"/>
              </w:rPr>
              <w:t xml:space="preserve"> con la OP (Nº de socio):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AE2AD4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D32BBB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32BBB">
              <w:rPr>
                <w:rFonts w:ascii="Calibri" w:hAnsi="Calibri" w:cs="Arial"/>
                <w:sz w:val="20"/>
                <w:szCs w:val="20"/>
              </w:rPr>
              <w:t>Tipo de modificación: ALTA, BAJA, MODIFICACIÓN (SOLO PARA MAC)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AE2AD4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1082"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 xml:space="preserve">Descripción </w:t>
            </w:r>
            <w:r w:rsidRPr="00917785">
              <w:rPr>
                <w:rFonts w:ascii="Calibri" w:hAnsi="Calibri" w:cs="Arial"/>
                <w:b/>
                <w:sz w:val="20"/>
                <w:szCs w:val="20"/>
              </w:rPr>
              <w:t xml:space="preserve">detallada </w:t>
            </w:r>
            <w:r w:rsidRPr="003D7C47">
              <w:rPr>
                <w:rFonts w:ascii="Calibri" w:hAnsi="Calibri" w:cs="Arial"/>
                <w:sz w:val="20"/>
                <w:szCs w:val="20"/>
              </w:rPr>
              <w:t>de la inversión/concepto de gasto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>Importe de ejecución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(€)</w:t>
            </w:r>
            <w:r w:rsidRPr="003D7C4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503"/>
          <w:jc w:val="center"/>
        </w:trPr>
        <w:tc>
          <w:tcPr>
            <w:tcW w:w="4390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>Calendario de ejecución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>Calendario de financiación:</w:t>
            </w:r>
          </w:p>
        </w:tc>
      </w:tr>
      <w:tr w:rsidR="00B800CE" w:rsidRPr="003D7C47" w:rsidTr="009630C3">
        <w:trPr>
          <w:cantSplit/>
          <w:trHeight w:val="360"/>
          <w:jc w:val="center"/>
        </w:trPr>
        <w:tc>
          <w:tcPr>
            <w:tcW w:w="2547" w:type="dxa"/>
            <w:gridSpan w:val="2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Anualidad</w:t>
            </w:r>
          </w:p>
        </w:tc>
        <w:tc>
          <w:tcPr>
            <w:tcW w:w="1843" w:type="dxa"/>
            <w:gridSpan w:val="2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Importe</w:t>
            </w:r>
          </w:p>
        </w:tc>
        <w:tc>
          <w:tcPr>
            <w:tcW w:w="2551" w:type="dxa"/>
            <w:gridSpan w:val="2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Anualidad</w:t>
            </w:r>
          </w:p>
        </w:tc>
        <w:tc>
          <w:tcPr>
            <w:tcW w:w="1843" w:type="dxa"/>
            <w:gridSpan w:val="2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Importe</w:t>
            </w:r>
          </w:p>
        </w:tc>
      </w:tr>
      <w:tr w:rsidR="00B800CE" w:rsidRPr="003D7C47" w:rsidTr="009630C3">
        <w:trPr>
          <w:cantSplit/>
          <w:trHeight w:val="355"/>
          <w:jc w:val="center"/>
        </w:trPr>
        <w:tc>
          <w:tcPr>
            <w:tcW w:w="2547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35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35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390"/>
          <w:jc w:val="center"/>
        </w:trPr>
        <w:tc>
          <w:tcPr>
            <w:tcW w:w="2547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390"/>
          <w:jc w:val="center"/>
        </w:trPr>
        <w:tc>
          <w:tcPr>
            <w:tcW w:w="2547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>Forma de financiación: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8784" w:type="dxa"/>
            <w:gridSpan w:val="8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 caso de financiación de varios años</w:t>
            </w:r>
            <w:r w:rsidRPr="003D7C4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clear" w:color="auto" w:fill="FFFFFF" w:themeFill="background1"/>
          </w:tcPr>
          <w:p w:rsidR="00B800CE" w:rsidRPr="0041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10BE8">
              <w:rPr>
                <w:rFonts w:ascii="Calibri" w:hAnsi="Calibri" w:cs="Arial"/>
                <w:sz w:val="20"/>
                <w:szCs w:val="20"/>
              </w:rPr>
              <w:t>Motivo: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clear" w:color="auto" w:fill="FFFFFF" w:themeFill="background1"/>
          </w:tcPr>
          <w:p w:rsidR="00B800CE" w:rsidRPr="0041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10BE8">
              <w:rPr>
                <w:rFonts w:ascii="Calibri" w:hAnsi="Calibri" w:cs="Arial"/>
                <w:sz w:val="20"/>
                <w:szCs w:val="20"/>
              </w:rPr>
              <w:t>Lógica financiera: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80BE8">
              <w:rPr>
                <w:rFonts w:ascii="Calibri" w:hAnsi="Calibri" w:cs="Arial"/>
                <w:sz w:val="20"/>
                <w:szCs w:val="20"/>
              </w:rPr>
              <w:t>Tipo de cultivo que se beneficia de la inversión: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4874BC" w:rsidTr="009630C3">
        <w:trPr>
          <w:cantSplit/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rPr>
                <w:rFonts w:ascii="Calibri" w:hAnsi="Calibri" w:cs="Arial"/>
                <w:sz w:val="20"/>
                <w:szCs w:val="20"/>
              </w:rPr>
            </w:pPr>
            <w:r w:rsidRPr="00B80BE8">
              <w:rPr>
                <w:rFonts w:ascii="Calibri" w:hAnsi="Calibri" w:cs="Arial"/>
                <w:sz w:val="20"/>
                <w:szCs w:val="20"/>
              </w:rPr>
              <w:t xml:space="preserve">Ubicación: 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rPr>
                <w:rFonts w:ascii="Calibri" w:hAnsi="Calibri" w:cs="Arial"/>
                <w:sz w:val="20"/>
                <w:szCs w:val="20"/>
              </w:rPr>
            </w:pPr>
            <w:r w:rsidRPr="00B80BE8">
              <w:rPr>
                <w:rFonts w:ascii="Calibri" w:hAnsi="Calibri" w:cs="Arial"/>
                <w:sz w:val="20"/>
                <w:szCs w:val="20"/>
              </w:rPr>
              <w:t>Corresponde con la/s referencia/s incluida/s en la aplicación GESPRO</w:t>
            </w: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clear" w:color="auto" w:fill="D9D9D9" w:themeFill="background1" w:themeFillShade="D9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rPr>
                <w:rFonts w:ascii="Calibri" w:hAnsi="Calibri" w:cs="Arial"/>
                <w:sz w:val="20"/>
                <w:szCs w:val="20"/>
              </w:rPr>
            </w:pPr>
            <w:r w:rsidRPr="00B80BE8">
              <w:rPr>
                <w:rFonts w:ascii="Calibri" w:hAnsi="Calibri" w:cs="Arial"/>
                <w:sz w:val="20"/>
                <w:szCs w:val="20"/>
              </w:rPr>
              <w:t>SUPERFICIE TOTAL INVERSIÓN (ha):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843"/>
          <w:jc w:val="center"/>
        </w:trPr>
        <w:tc>
          <w:tcPr>
            <w:tcW w:w="3539" w:type="dxa"/>
            <w:gridSpan w:val="3"/>
            <w:vMerge w:val="restart"/>
            <w:shd w:val="pct10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80BE8">
              <w:rPr>
                <w:rFonts w:ascii="Calibri" w:hAnsi="Calibri" w:cs="Arial"/>
                <w:sz w:val="20"/>
                <w:szCs w:val="20"/>
              </w:rPr>
              <w:t>Justificación de la titularidad de la explotación: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843"/>
          <w:jc w:val="center"/>
        </w:trPr>
        <w:tc>
          <w:tcPr>
            <w:tcW w:w="3539" w:type="dxa"/>
            <w:gridSpan w:val="3"/>
            <w:vMerge/>
            <w:shd w:val="pct10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80BE8">
              <w:rPr>
                <w:rFonts w:ascii="Calibri" w:hAnsi="Calibri" w:cs="Arial"/>
                <w:sz w:val="20"/>
                <w:szCs w:val="20"/>
              </w:rPr>
              <w:t>Medios humanos y materiales necesarios para su realización: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80BE8">
              <w:rPr>
                <w:rFonts w:ascii="Calibri" w:hAnsi="Calibri" w:cs="Arial"/>
                <w:sz w:val="20"/>
                <w:szCs w:val="20"/>
              </w:rPr>
              <w:t>Facturas proforma/ofertas de proveedores: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00CE" w:rsidRPr="00B80BE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80BE8">
              <w:rPr>
                <w:rFonts w:ascii="Calibri" w:hAnsi="Calibri" w:cs="Arial"/>
                <w:sz w:val="20"/>
                <w:szCs w:val="20"/>
              </w:rPr>
              <w:t>Los proveedores detallados en el archivo Excel correspondiente</w:t>
            </w:r>
          </w:p>
        </w:tc>
      </w:tr>
      <w:tr w:rsidR="00B800CE" w:rsidRPr="003D7C47" w:rsidTr="009630C3">
        <w:trPr>
          <w:cantSplit/>
          <w:trHeight w:val="969"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Documentación aportada </w:t>
            </w:r>
            <w:r w:rsidRPr="005170EE">
              <w:rPr>
                <w:rFonts w:ascii="Calibri" w:hAnsi="Calibri" w:cs="Arial"/>
                <w:sz w:val="20"/>
                <w:szCs w:val="20"/>
                <w:u w:val="single"/>
              </w:rPr>
              <w:t>específica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esta inversión: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B800CE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969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 xml:space="preserve">Justificación de la necesidad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y coherencia técnica </w:t>
            </w:r>
            <w:r w:rsidRPr="003D7C47">
              <w:rPr>
                <w:rFonts w:ascii="Calibri" w:hAnsi="Calibri" w:cs="Arial"/>
                <w:sz w:val="20"/>
                <w:szCs w:val="20"/>
              </w:rPr>
              <w:t>de su realización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los </w:t>
            </w:r>
            <w:r w:rsidRPr="00133920">
              <w:rPr>
                <w:rFonts w:ascii="Calibri" w:hAnsi="Calibri" w:cs="Arial"/>
                <w:sz w:val="20"/>
                <w:szCs w:val="20"/>
                <w:u w:val="single"/>
              </w:rPr>
              <w:t>motivos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133920">
              <w:rPr>
                <w:rFonts w:ascii="Calibri" w:hAnsi="Calibri" w:cs="Arial"/>
                <w:sz w:val="20"/>
                <w:szCs w:val="20"/>
                <w:u w:val="single"/>
              </w:rPr>
              <w:t>naturaleza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 </w:t>
            </w:r>
            <w:r w:rsidRPr="00133920">
              <w:rPr>
                <w:rFonts w:ascii="Calibri" w:hAnsi="Calibri" w:cs="Arial"/>
                <w:sz w:val="20"/>
                <w:szCs w:val="20"/>
                <w:u w:val="single"/>
              </w:rPr>
              <w:t>consecuencias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la modificación</w:t>
            </w:r>
            <w:r w:rsidRPr="003D7C4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1211"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D1913">
              <w:rPr>
                <w:rFonts w:ascii="Calibri" w:hAnsi="Calibri" w:cs="Arial"/>
                <w:sz w:val="20"/>
                <w:szCs w:val="20"/>
              </w:rPr>
              <w:t>Alternativas posibles a la realización de la inversión propuesta: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00CE" w:rsidRPr="00AB49D0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B800CE" w:rsidRPr="003D7C47" w:rsidTr="009630C3">
        <w:trPr>
          <w:cantSplit/>
          <w:trHeight w:val="396"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D1913">
              <w:rPr>
                <w:rFonts w:ascii="Calibri" w:hAnsi="Calibri" w:cs="Arial"/>
                <w:sz w:val="20"/>
                <w:szCs w:val="20"/>
              </w:rPr>
              <w:t xml:space="preserve">¿Esta inversión es una sustitución?: 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:rsidTr="009630C3">
        <w:trPr>
          <w:cantSplit/>
          <w:trHeight w:val="557"/>
          <w:jc w:val="center"/>
        </w:trPr>
        <w:tc>
          <w:tcPr>
            <w:tcW w:w="3539" w:type="dxa"/>
            <w:gridSpan w:val="3"/>
            <w:shd w:val="pct10" w:color="auto" w:fill="auto"/>
          </w:tcPr>
          <w:p w:rsidR="00B800CE" w:rsidRPr="003F4EB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  <w:r w:rsidRPr="00BD1913">
              <w:rPr>
                <w:rFonts w:ascii="Calibri" w:hAnsi="Calibri"/>
                <w:sz w:val="20"/>
                <w:szCs w:val="20"/>
              </w:rPr>
              <w:t>Valor residual de la inversión sustituida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00CE" w:rsidRPr="007F6F44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B800CE" w:rsidRPr="003D7C47" w:rsidTr="009630C3">
        <w:trPr>
          <w:cantSplit/>
          <w:jc w:val="center"/>
        </w:trPr>
        <w:tc>
          <w:tcPr>
            <w:tcW w:w="878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07327">
              <w:rPr>
                <w:rFonts w:ascii="Calibri" w:hAnsi="Calibri" w:cs="Arial"/>
                <w:sz w:val="20"/>
                <w:szCs w:val="20"/>
                <w:lang w:val="es-ES_tradnl"/>
              </w:rPr>
              <w:t>Justificación de que más del 50% del valor de los productos para los que se realiza la inversión o concepto de gasto son aquellos para los que la OP está reconocida y es producción comercializada por la OP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</w:p>
        </w:tc>
      </w:tr>
      <w:tr w:rsidR="00B800CE" w:rsidRPr="003D7C47" w:rsidTr="009630C3">
        <w:trPr>
          <w:cantSplit/>
          <w:trHeight w:val="590"/>
          <w:jc w:val="center"/>
        </w:trPr>
        <w:tc>
          <w:tcPr>
            <w:tcW w:w="8784" w:type="dxa"/>
            <w:gridSpan w:val="8"/>
            <w:shd w:val="clear" w:color="auto" w:fill="auto"/>
          </w:tcPr>
          <w:p w:rsidR="00B800CE" w:rsidRPr="0027131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  <w:r w:rsidRPr="00FC4B4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C4B4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4B4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4B4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C4B4D">
              <w:rPr>
                <w:rFonts w:ascii="Calibri" w:hAnsi="Calibri" w:cs="Arial"/>
                <w:sz w:val="20"/>
                <w:szCs w:val="20"/>
              </w:rPr>
              <w:t xml:space="preserve"> Todos los productos del beneficiario de la inversión se corresponden con productos para los que la OP está reconocida.</w:t>
            </w:r>
          </w:p>
        </w:tc>
      </w:tr>
      <w:tr w:rsidR="00B800CE" w:rsidRPr="003D7C47" w:rsidTr="009630C3">
        <w:trPr>
          <w:gridAfter w:val="1"/>
          <w:wAfter w:w="15" w:type="dxa"/>
          <w:cantSplit/>
          <w:trHeight w:val="860"/>
          <w:jc w:val="center"/>
        </w:trPr>
        <w:tc>
          <w:tcPr>
            <w:tcW w:w="2547" w:type="dxa"/>
            <w:gridSpan w:val="2"/>
            <w:vMerge w:val="restart"/>
            <w:shd w:val="clear" w:color="auto" w:fill="auto"/>
          </w:tcPr>
          <w:p w:rsidR="00B800CE" w:rsidRPr="00BF17B6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C4B4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C4B4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4B4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4B4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C4B4D">
              <w:rPr>
                <w:rFonts w:ascii="Calibri" w:hAnsi="Calibri" w:cs="Arial"/>
                <w:sz w:val="20"/>
                <w:szCs w:val="20"/>
              </w:rPr>
              <w:t xml:space="preserve"> NO todos los productos del beneficiario de la inversión se corresponden con productos para los que la OP está reconocida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B800CE" w:rsidRPr="00FC4B4D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C4B4D">
              <w:rPr>
                <w:rFonts w:ascii="Calibri" w:hAnsi="Calibri" w:cs="Arial"/>
                <w:sz w:val="20"/>
                <w:szCs w:val="20"/>
              </w:rPr>
              <w:t xml:space="preserve">% e importe de los productos del beneficiario de la inversión para los que la OP está reconocida: 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B800CE" w:rsidRPr="0027131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</w:tr>
      <w:tr w:rsidR="00B800CE" w:rsidRPr="003D7C47" w:rsidTr="009630C3">
        <w:trPr>
          <w:gridAfter w:val="1"/>
          <w:wAfter w:w="15" w:type="dxa"/>
          <w:cantSplit/>
          <w:trHeight w:val="551"/>
          <w:jc w:val="center"/>
        </w:trPr>
        <w:tc>
          <w:tcPr>
            <w:tcW w:w="2547" w:type="dxa"/>
            <w:gridSpan w:val="2"/>
            <w:vMerge/>
            <w:shd w:val="clear" w:color="auto" w:fill="auto"/>
          </w:tcPr>
          <w:p w:rsidR="00B800CE" w:rsidRPr="0027131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:rsidR="00B800CE" w:rsidRPr="00FC4B4D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C4B4D">
              <w:rPr>
                <w:rFonts w:ascii="Calibri" w:hAnsi="Calibri" w:cs="Arial"/>
                <w:sz w:val="20"/>
                <w:szCs w:val="20"/>
              </w:rPr>
              <w:t>% e importe de los productos del beneficiario de la inversión para los que la OP NO está reconocida: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B800CE" w:rsidRPr="00271318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</w:tr>
    </w:tbl>
    <w:p w:rsidR="00B800CE" w:rsidRDefault="00B800CE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p w:rsidR="00B800CE" w:rsidRPr="00AD4BBF" w:rsidRDefault="00B800CE" w:rsidP="00B800CE">
      <w:pPr>
        <w:pStyle w:val="Prrafodelista"/>
        <w:numPr>
          <w:ilvl w:val="0"/>
          <w:numId w:val="2"/>
        </w:numPr>
        <w:suppressAutoHyphens w:val="0"/>
        <w:autoSpaceDE/>
        <w:jc w:val="both"/>
        <w:rPr>
          <w:rFonts w:ascii="Calibri" w:hAnsi="Calibri" w:cs="Arial"/>
          <w:caps/>
          <w:sz w:val="22"/>
          <w:szCs w:val="22"/>
        </w:rPr>
      </w:pPr>
      <w:r w:rsidRPr="00AD4BBF">
        <w:rPr>
          <w:rFonts w:ascii="Calibri" w:hAnsi="Calibri" w:cs="Arial"/>
          <w:caps/>
          <w:sz w:val="22"/>
          <w:szCs w:val="22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09"/>
      </w:tblGrid>
      <w:tr w:rsidR="00B800CE" w:rsidRPr="00CC4331" w:rsidTr="009630C3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3D7C47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3D7C4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Inversión: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0CE" w:rsidRPr="00CC4331" w:rsidRDefault="00B800CE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  <w:r w:rsidRPr="00D61110">
              <w:rPr>
                <w:rFonts w:ascii="Calibri" w:hAnsi="Calibri" w:cs="Arial"/>
                <w:sz w:val="20"/>
                <w:szCs w:val="20"/>
              </w:rPr>
              <w:t xml:space="preserve">PONER CUATRO DIGITOS: MEDIDA/ACCION/ACTUACION/Nº CORRELATIVO (2 dígitos poniendo 0 a la izquierda)- SOCIO XXX - TEXTO INVERSION (tal y como se graba para </w:t>
            </w:r>
            <w:proofErr w:type="spellStart"/>
            <w:r w:rsidRPr="00D61110">
              <w:rPr>
                <w:rFonts w:ascii="Calibri" w:hAnsi="Calibri" w:cs="Arial"/>
                <w:sz w:val="20"/>
                <w:szCs w:val="20"/>
              </w:rPr>
              <w:t>Gespro</w:t>
            </w:r>
            <w:proofErr w:type="spellEnd"/>
            <w:r w:rsidRPr="00D6111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B800CE" w:rsidRDefault="00B800CE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p w:rsidR="00B800CE" w:rsidRPr="00821EB6" w:rsidRDefault="00B800CE" w:rsidP="00B800CE">
      <w:pPr>
        <w:jc w:val="both"/>
        <w:rPr>
          <w:rFonts w:ascii="Calibri" w:hAnsi="Calibri" w:cs="Arial"/>
          <w:caps/>
          <w:sz w:val="22"/>
          <w:szCs w:val="22"/>
        </w:rPr>
      </w:pPr>
      <w:r w:rsidRPr="00821EB6">
        <w:rPr>
          <w:rFonts w:ascii="Calibri" w:hAnsi="Calibri" w:cs="Arial"/>
          <w:caps/>
          <w:sz w:val="22"/>
          <w:szCs w:val="22"/>
        </w:rPr>
        <w:t xml:space="preserve">En relación a esta inversión/concepto de gasto, el beneficiario arriba indicado, </w:t>
      </w:r>
      <w:r w:rsidRPr="00821EB6">
        <w:rPr>
          <w:rFonts w:ascii="Calibri" w:hAnsi="Calibri" w:cs="Arial"/>
          <w:b/>
          <w:caps/>
          <w:sz w:val="22"/>
          <w:szCs w:val="22"/>
          <w:u w:val="single"/>
        </w:rPr>
        <w:t>declara responsablemente</w:t>
      </w:r>
      <w:r w:rsidRPr="00821EB6">
        <w:rPr>
          <w:rFonts w:ascii="Calibri" w:hAnsi="Calibri" w:cs="Arial"/>
          <w:caps/>
          <w:sz w:val="22"/>
          <w:szCs w:val="22"/>
        </w:rPr>
        <w:t>:</w:t>
      </w:r>
    </w:p>
    <w:p w:rsidR="00B800CE" w:rsidRPr="00821EB6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Pr="007F6F44" w:rsidRDefault="00B800CE" w:rsidP="00B800CE">
      <w:pPr>
        <w:suppressAutoHyphens w:val="0"/>
        <w:autoSpaceDN w:val="0"/>
        <w:adjustRightInd w:val="0"/>
        <w:ind w:firstLine="461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A541AD">
        <w:rPr>
          <w:rFonts w:asciiTheme="minorHAnsi" w:hAnsiTheme="minorHAnsi" w:cstheme="minorHAnsi"/>
          <w:bCs/>
          <w:sz w:val="22"/>
          <w:szCs w:val="22"/>
          <w:lang w:eastAsia="es-ES"/>
        </w:rPr>
        <w:t>Que e</w:t>
      </w:r>
      <w:r w:rsidRPr="00A541AD">
        <w:rPr>
          <w:rFonts w:asciiTheme="minorHAnsi" w:hAnsiTheme="minorHAnsi" w:cstheme="minorHAnsi"/>
          <w:sz w:val="22"/>
          <w:szCs w:val="22"/>
          <w:lang w:eastAsia="es-ES"/>
        </w:rPr>
        <w:t>n</w:t>
      </w:r>
      <w:r w:rsidRPr="007F6F44">
        <w:rPr>
          <w:rFonts w:asciiTheme="minorHAnsi" w:hAnsiTheme="minorHAnsi" w:cstheme="minorHAnsi"/>
          <w:sz w:val="22"/>
          <w:szCs w:val="22"/>
          <w:lang w:eastAsia="es-ES"/>
        </w:rPr>
        <w:t xml:space="preserve"> aplicación del artículo 28 de la Ley 39/2015, de 1 de octubre, del Procedimiento Administrativo Común de las</w:t>
      </w:r>
      <w:r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7F6F44">
        <w:rPr>
          <w:rFonts w:asciiTheme="minorHAnsi" w:hAnsiTheme="minorHAnsi" w:cstheme="minorHAnsi"/>
          <w:sz w:val="22"/>
          <w:szCs w:val="22"/>
          <w:lang w:eastAsia="es-ES"/>
        </w:rPr>
        <w:t>Administraciones Públicas, el órgano administrativo competente consultará o recabará por medios electrónicos, los datos</w:t>
      </w:r>
      <w:r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7F6F44">
        <w:rPr>
          <w:rFonts w:asciiTheme="minorHAnsi" w:hAnsiTheme="minorHAnsi" w:cstheme="minorHAnsi"/>
          <w:sz w:val="22"/>
          <w:szCs w:val="22"/>
          <w:lang w:eastAsia="es-ES"/>
        </w:rPr>
        <w:t>relacionados a continuación, salvo que</w:t>
      </w:r>
      <w:r>
        <w:rPr>
          <w:rFonts w:asciiTheme="minorHAnsi" w:hAnsiTheme="minorHAnsi" w:cstheme="minorHAnsi"/>
          <w:sz w:val="22"/>
          <w:szCs w:val="22"/>
          <w:lang w:eastAsia="es-ES"/>
        </w:rPr>
        <w:t xml:space="preserve"> se oponga a la consulta (marcar lo que proceda):</w:t>
      </w:r>
    </w:p>
    <w:p w:rsidR="00B800CE" w:rsidRDefault="00B800CE" w:rsidP="00B800CE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s-ES"/>
        </w:rPr>
      </w:pPr>
    </w:p>
    <w:p w:rsidR="00B800CE" w:rsidRPr="00412D0B" w:rsidRDefault="00B800CE" w:rsidP="00B800CE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412D0B">
        <w:rPr>
          <w:rFonts w:asciiTheme="minorHAnsi" w:hAnsiTheme="minorHAnsi" w:cstheme="minorHAnsi"/>
          <w:bCs/>
          <w:sz w:val="22"/>
          <w:szCs w:val="22"/>
          <w:lang w:eastAsia="es-ES"/>
        </w:rPr>
        <w:t>Me OPONGO a la consulta de: Descriptiva y Grafica del catastro</w:t>
      </w:r>
    </w:p>
    <w:p w:rsidR="00B800CE" w:rsidRPr="00412D0B" w:rsidRDefault="00B800CE" w:rsidP="00B800CE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412D0B">
        <w:rPr>
          <w:rFonts w:asciiTheme="minorHAnsi" w:hAnsiTheme="minorHAnsi" w:cstheme="minorHAnsi"/>
          <w:bCs/>
          <w:sz w:val="22"/>
          <w:szCs w:val="22"/>
          <w:lang w:eastAsia="es-ES"/>
        </w:rPr>
        <w:t>Me OPONGO a la consulta de: Certificados de Títulos Universitarios</w:t>
      </w:r>
    </w:p>
    <w:p w:rsidR="00B800CE" w:rsidRPr="00412D0B" w:rsidRDefault="00B800CE" w:rsidP="00B800CE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412D0B">
        <w:rPr>
          <w:rFonts w:asciiTheme="minorHAnsi" w:hAnsiTheme="minorHAnsi" w:cstheme="minorHAnsi"/>
          <w:bCs/>
          <w:sz w:val="22"/>
          <w:szCs w:val="22"/>
          <w:lang w:eastAsia="es-ES"/>
        </w:rPr>
        <w:t>Me OPONGO a la consulta de: Certificados de Títulos No Universitarios</w:t>
      </w:r>
    </w:p>
    <w:p w:rsidR="00B800CE" w:rsidRPr="00412D0B" w:rsidRDefault="00B800CE" w:rsidP="00B800CE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412D0B">
        <w:rPr>
          <w:rFonts w:asciiTheme="minorHAnsi" w:hAnsiTheme="minorHAnsi" w:cstheme="minorHAnsi"/>
          <w:bCs/>
          <w:sz w:val="22"/>
          <w:szCs w:val="22"/>
          <w:lang w:eastAsia="es-ES"/>
        </w:rPr>
        <w:t>Me OPONGO a la consulta de: Consulta de Certificación de Titularidad del Catastro</w:t>
      </w:r>
    </w:p>
    <w:p w:rsidR="00B800CE" w:rsidRDefault="00B800CE" w:rsidP="00B800CE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B800CE" w:rsidRPr="007F6F44" w:rsidRDefault="00B800CE" w:rsidP="00B800CE">
      <w:pPr>
        <w:suppressAutoHyphens w:val="0"/>
        <w:autoSpaceDN w:val="0"/>
        <w:adjustRightInd w:val="0"/>
        <w:ind w:firstLine="461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7F6F44">
        <w:rPr>
          <w:rFonts w:asciiTheme="minorHAnsi" w:hAnsiTheme="minorHAnsi" w:cstheme="minorHAnsi"/>
          <w:sz w:val="22"/>
          <w:szCs w:val="22"/>
          <w:lang w:eastAsia="es-ES"/>
        </w:rPr>
        <w:t>En el caso de NO AUTORIZACIÓN o de OPOSICIÓN a que el órgano administrativo competente consulte u obtenga los</w:t>
      </w:r>
      <w:r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7F6F44">
        <w:rPr>
          <w:rFonts w:asciiTheme="minorHAnsi" w:hAnsiTheme="minorHAnsi" w:cstheme="minorHAnsi"/>
          <w:sz w:val="22"/>
          <w:szCs w:val="22"/>
          <w:lang w:eastAsia="es-ES"/>
        </w:rPr>
        <w:t>mencionados datos y documentos, deberá manifestarlo expresamente marcando la casilla correspondiente, QUEDANDO</w:t>
      </w:r>
      <w:r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7F6F44">
        <w:rPr>
          <w:rFonts w:asciiTheme="minorHAnsi" w:hAnsiTheme="minorHAnsi" w:cstheme="minorHAnsi"/>
          <w:sz w:val="22"/>
          <w:szCs w:val="22"/>
          <w:lang w:eastAsia="es-ES"/>
        </w:rPr>
        <w:t>OBLIGADO A APORTARLOS al procedimiento junto a esta presentación.</w:t>
      </w:r>
    </w:p>
    <w:p w:rsidR="00B800CE" w:rsidRDefault="00B800CE" w:rsidP="00B800CE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B800CE" w:rsidRPr="00821EB6" w:rsidRDefault="00B800CE" w:rsidP="00B800CE">
      <w:pPr>
        <w:ind w:firstLine="709"/>
        <w:jc w:val="both"/>
        <w:rPr>
          <w:rFonts w:ascii="Calibri" w:hAnsi="Calibri" w:cs="Arial"/>
          <w:sz w:val="22"/>
          <w:szCs w:val="22"/>
        </w:rPr>
      </w:pPr>
      <w:r w:rsidRPr="00821EB6">
        <w:rPr>
          <w:rFonts w:ascii="Calibri" w:hAnsi="Calibri" w:cs="Arial"/>
          <w:sz w:val="22"/>
          <w:szCs w:val="22"/>
        </w:rPr>
        <w:t>Que conforme al Anexo VII. C) del Real Decreto 1179/2018, me comprometo a no comenzar la ejecución de ninguna inversión, nueva o modificada, hasta que no exista un acta emitida por la autoridad competente de la comunidad autónoma donde se vaya a realizar la inversión, en la que se haga constar que la inversión a realizar no se ha iniciado en la ubicación comunicada</w:t>
      </w:r>
      <w:r>
        <w:rPr>
          <w:rFonts w:ascii="Calibri" w:hAnsi="Calibri" w:cs="Arial"/>
          <w:sz w:val="22"/>
          <w:szCs w:val="22"/>
        </w:rPr>
        <w:t>, o en su caso a aportar acta notarial</w:t>
      </w:r>
      <w:r w:rsidRPr="00821EB6">
        <w:rPr>
          <w:rFonts w:ascii="Calibri" w:hAnsi="Calibri" w:cs="Arial"/>
          <w:sz w:val="22"/>
          <w:szCs w:val="22"/>
        </w:rPr>
        <w:t>.</w:t>
      </w:r>
    </w:p>
    <w:p w:rsidR="00B800CE" w:rsidRPr="00821EB6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Pr="00821EB6" w:rsidRDefault="00B800CE" w:rsidP="00B800CE">
      <w:pPr>
        <w:ind w:firstLine="709"/>
        <w:jc w:val="both"/>
        <w:rPr>
          <w:rFonts w:ascii="Calibri" w:hAnsi="Calibri" w:cs="Arial"/>
          <w:sz w:val="22"/>
          <w:szCs w:val="22"/>
        </w:rPr>
      </w:pPr>
      <w:r w:rsidRPr="00821EB6">
        <w:rPr>
          <w:rFonts w:ascii="Calibri" w:hAnsi="Calibri" w:cs="Arial"/>
          <w:sz w:val="22"/>
          <w:szCs w:val="22"/>
        </w:rPr>
        <w:t>Que no he recibido, directa o indirectamente, ninguna otra ayuda, ni doble financiación, comunitaria, nacional o autonómica, por las inversiones/conceptos de gasto solicitados en el programa operativo, y me comprometo a no recibirla con posterioridad a esta declaración.</w:t>
      </w:r>
    </w:p>
    <w:p w:rsidR="00B800CE" w:rsidRPr="00821EB6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Pr="00821EB6" w:rsidRDefault="00B800CE" w:rsidP="00B800CE">
      <w:pPr>
        <w:ind w:firstLine="709"/>
        <w:jc w:val="both"/>
        <w:rPr>
          <w:rFonts w:ascii="Calibri" w:hAnsi="Calibri" w:cs="Arial"/>
          <w:sz w:val="22"/>
          <w:szCs w:val="22"/>
        </w:rPr>
      </w:pPr>
      <w:r w:rsidRPr="00821EB6">
        <w:rPr>
          <w:rFonts w:ascii="Calibri" w:hAnsi="Calibri" w:cs="Arial"/>
          <w:sz w:val="22"/>
          <w:szCs w:val="22"/>
        </w:rPr>
        <w:t xml:space="preserve">Que me comprometo al mantenimiento de las inversiones, conforme a lo dispuesto en el artículo 31.5.b) del Reglamento Delegado (UE) 2017/891, durante el período establecido en el artículo 13.1 del Real Decreto 1179/2018, y en caso contrario a comunicarlo a la organización de productores y a la </w:t>
      </w:r>
      <w:r w:rsidRPr="00E93FD5">
        <w:rPr>
          <w:rFonts w:ascii="Calibri" w:hAnsi="Calibri"/>
          <w:sz w:val="22"/>
          <w:szCs w:val="22"/>
        </w:rPr>
        <w:t>Consejería de Agua, Agricultura, Ganadería y Pesca, Medio Ambiente y Emergencias</w:t>
      </w:r>
      <w:r w:rsidRPr="00821EB6">
        <w:rPr>
          <w:rFonts w:ascii="Calibri" w:hAnsi="Calibri" w:cs="Arial"/>
          <w:sz w:val="22"/>
          <w:szCs w:val="22"/>
        </w:rPr>
        <w:t>, al objeto de adoptar las medidas correspondientes.</w:t>
      </w:r>
    </w:p>
    <w:p w:rsidR="00B800CE" w:rsidRPr="00821EB6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Pr="005C4963" w:rsidRDefault="00B800CE" w:rsidP="00B800CE">
      <w:pPr>
        <w:ind w:firstLine="709"/>
        <w:jc w:val="both"/>
        <w:rPr>
          <w:rFonts w:ascii="Calibri" w:hAnsi="Calibri" w:cs="Arial"/>
          <w:sz w:val="22"/>
          <w:szCs w:val="22"/>
        </w:rPr>
      </w:pPr>
      <w:r w:rsidRPr="005C4963">
        <w:rPr>
          <w:rFonts w:ascii="Calibri" w:hAnsi="Calibri" w:cs="Arial"/>
          <w:sz w:val="22"/>
          <w:szCs w:val="22"/>
        </w:rPr>
        <w:t>Que en el caso de finalización del arrendamiento en fecha anterior al final del período de mantenimiento de las inversiones establecido en el artículo 13 del Real Decreto 1179/2018, me comprometo a comunicar a la OP dicha finalización, a los efectos de la devolución del importe de la inversión o de su valor residual (calculado conforme establece el artículo 18 y anexo III.D).5º, del mismo real decreto para el caso de miembros productores que causen baja en la OP).</w:t>
      </w:r>
    </w:p>
    <w:p w:rsidR="00B800CE" w:rsidRPr="005C4963" w:rsidRDefault="00B800CE" w:rsidP="00B800CE">
      <w:pPr>
        <w:spacing w:before="240"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C4963">
        <w:rPr>
          <w:rFonts w:ascii="Calibri" w:hAnsi="Calibri"/>
          <w:sz w:val="22"/>
          <w:szCs w:val="22"/>
        </w:rPr>
        <w:t xml:space="preserve">Que previo a la ejecución de la inversión dispondré de todas las autorizaciones, permisos, licencias o concesiones necesarias para </w:t>
      </w:r>
      <w:r w:rsidRPr="005C4963">
        <w:rPr>
          <w:rFonts w:asciiTheme="minorHAnsi" w:hAnsiTheme="minorHAnsi" w:cstheme="minorHAnsi"/>
          <w:sz w:val="22"/>
          <w:szCs w:val="22"/>
        </w:rPr>
        <w:t>ello.</w:t>
      </w:r>
    </w:p>
    <w:p w:rsidR="00B800CE" w:rsidRPr="00821EB6" w:rsidRDefault="00B800CE" w:rsidP="00B800CE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612695">
        <w:rPr>
          <w:rFonts w:asciiTheme="minorHAnsi" w:hAnsiTheme="minorHAnsi" w:cstheme="minorHAnsi"/>
          <w:sz w:val="22"/>
          <w:szCs w:val="22"/>
        </w:rPr>
        <w:t xml:space="preserve">Que la ejecución de la inversión/concepto de gasto no es incompatible con </w:t>
      </w:r>
      <w:r>
        <w:rPr>
          <w:rFonts w:asciiTheme="minorHAnsi" w:hAnsiTheme="minorHAnsi" w:cstheme="minorHAnsi"/>
          <w:sz w:val="22"/>
          <w:szCs w:val="22"/>
        </w:rPr>
        <w:t xml:space="preserve">las limitaciones establecidas por la </w:t>
      </w:r>
      <w:r w:rsidRPr="00612695">
        <w:rPr>
          <w:rFonts w:asciiTheme="minorHAnsi" w:hAnsiTheme="minorHAnsi" w:cstheme="minorHAnsi"/>
          <w:iCs/>
          <w:sz w:val="22"/>
          <w:szCs w:val="22"/>
        </w:rPr>
        <w:t>Ley 3/2020, de 27 de julio, de recupera</w:t>
      </w:r>
      <w:r>
        <w:rPr>
          <w:rFonts w:asciiTheme="minorHAnsi" w:hAnsiTheme="minorHAnsi" w:cstheme="minorHAnsi"/>
          <w:iCs/>
          <w:sz w:val="22"/>
          <w:szCs w:val="22"/>
        </w:rPr>
        <w:t>ción y protección del Mar Menor, ni afecta</w:t>
      </w:r>
      <w:r w:rsidRPr="00612695">
        <w:rPr>
          <w:rFonts w:asciiTheme="minorHAnsi" w:hAnsiTheme="minorHAnsi" w:cstheme="minorHAnsi"/>
          <w:sz w:val="22"/>
          <w:szCs w:val="22"/>
        </w:rPr>
        <w:t xml:space="preserve"> a ningún recinto ubicado en zonas Red Natura 2000, en Espacios Naturales Protegidos o en montes, u otros elementos del medio natural protegidos (tales como flora y fauna,</w:t>
      </w:r>
      <w:r w:rsidRPr="00821EB6">
        <w:rPr>
          <w:rFonts w:ascii="Calibri" w:hAnsi="Calibri"/>
          <w:sz w:val="22"/>
          <w:szCs w:val="22"/>
        </w:rPr>
        <w:t xml:space="preserve"> paisajes, etc.).</w:t>
      </w:r>
      <w:r>
        <w:rPr>
          <w:rFonts w:ascii="Calibri" w:hAnsi="Calibri"/>
          <w:sz w:val="22"/>
          <w:szCs w:val="22"/>
        </w:rPr>
        <w:t xml:space="preserve"> Y en caso contrario me comprometo a disponer de las </w:t>
      </w:r>
      <w:r>
        <w:rPr>
          <w:rFonts w:ascii="Calibri" w:hAnsi="Calibri"/>
          <w:sz w:val="22"/>
          <w:szCs w:val="22"/>
        </w:rPr>
        <w:lastRenderedPageBreak/>
        <w:t xml:space="preserve">autorizaciones/concesiones </w:t>
      </w:r>
      <w:r w:rsidRPr="00B5343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Pr="00B53435">
        <w:rPr>
          <w:rFonts w:ascii="Calibri" w:hAnsi="Calibri"/>
          <w:sz w:val="22"/>
          <w:szCs w:val="22"/>
        </w:rPr>
        <w:t>licencias que en su caso procedan, conforme a la Ley 21/2013, de 9 de diciembre,</w:t>
      </w:r>
      <w:r>
        <w:rPr>
          <w:rFonts w:ascii="Calibri" w:hAnsi="Calibri"/>
          <w:sz w:val="22"/>
          <w:szCs w:val="22"/>
        </w:rPr>
        <w:t xml:space="preserve"> </w:t>
      </w:r>
      <w:r w:rsidRPr="00B53435">
        <w:rPr>
          <w:rFonts w:ascii="Calibri" w:hAnsi="Calibri"/>
          <w:sz w:val="22"/>
          <w:szCs w:val="22"/>
        </w:rPr>
        <w:t>de Evaluación Ambiental, la Ley 4/2009, de 14 de mayo, de Protección Ambiental</w:t>
      </w:r>
      <w:r>
        <w:rPr>
          <w:rFonts w:ascii="Calibri" w:hAnsi="Calibri"/>
          <w:sz w:val="22"/>
          <w:szCs w:val="22"/>
        </w:rPr>
        <w:t xml:space="preserve"> </w:t>
      </w:r>
      <w:r w:rsidRPr="00B53435">
        <w:rPr>
          <w:rFonts w:ascii="Calibri" w:hAnsi="Calibri"/>
          <w:sz w:val="22"/>
          <w:szCs w:val="22"/>
        </w:rPr>
        <w:t>Integrada, la Ley 43/2003, de 21 de noviembre, de Montes, la Ley 42/2007, de</w:t>
      </w:r>
      <w:r>
        <w:rPr>
          <w:rFonts w:ascii="Calibri" w:hAnsi="Calibri"/>
          <w:sz w:val="22"/>
          <w:szCs w:val="22"/>
        </w:rPr>
        <w:t xml:space="preserve"> </w:t>
      </w:r>
      <w:r w:rsidRPr="00B53435">
        <w:rPr>
          <w:rFonts w:ascii="Calibri" w:hAnsi="Calibri"/>
          <w:sz w:val="22"/>
          <w:szCs w:val="22"/>
        </w:rPr>
        <w:t>13 de diciembre, del Patrimonio Natural y la Biodiversidad, y, en su caso, la Ley</w:t>
      </w:r>
      <w:r>
        <w:rPr>
          <w:rFonts w:ascii="Calibri" w:hAnsi="Calibri"/>
          <w:sz w:val="22"/>
          <w:szCs w:val="22"/>
        </w:rPr>
        <w:t xml:space="preserve"> </w:t>
      </w:r>
      <w:r w:rsidRPr="00B53435">
        <w:rPr>
          <w:rFonts w:ascii="Calibri" w:hAnsi="Calibri"/>
          <w:sz w:val="22"/>
          <w:szCs w:val="22"/>
        </w:rPr>
        <w:t>13/2015, de 30 de marzo, de ordenación territorial y urbanística de la Región de</w:t>
      </w:r>
      <w:r>
        <w:rPr>
          <w:rFonts w:ascii="Calibri" w:hAnsi="Calibri"/>
          <w:sz w:val="22"/>
          <w:szCs w:val="22"/>
        </w:rPr>
        <w:t xml:space="preserve"> </w:t>
      </w:r>
      <w:r w:rsidRPr="00B53435">
        <w:rPr>
          <w:rFonts w:ascii="Calibri" w:hAnsi="Calibri"/>
          <w:sz w:val="22"/>
          <w:szCs w:val="22"/>
        </w:rPr>
        <w:t>Murcia</w:t>
      </w:r>
      <w:r>
        <w:rPr>
          <w:rFonts w:ascii="Calibri" w:hAnsi="Calibri"/>
          <w:sz w:val="22"/>
          <w:szCs w:val="22"/>
        </w:rPr>
        <w:t>.</w:t>
      </w:r>
    </w:p>
    <w:p w:rsidR="00B800CE" w:rsidRPr="00821EB6" w:rsidRDefault="00B800CE" w:rsidP="00B800CE">
      <w:pPr>
        <w:jc w:val="both"/>
        <w:rPr>
          <w:rFonts w:ascii="Calibri" w:hAnsi="Calibri" w:cs="Arial"/>
          <w:sz w:val="22"/>
          <w:szCs w:val="22"/>
        </w:rPr>
      </w:pPr>
    </w:p>
    <w:p w:rsidR="00B800CE" w:rsidRPr="00821EB6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Pr="00821EB6" w:rsidRDefault="00B800CE" w:rsidP="00B800CE">
      <w:pPr>
        <w:jc w:val="center"/>
        <w:rPr>
          <w:rFonts w:ascii="Calibri" w:hAnsi="Calibri" w:cs="Arial"/>
          <w:sz w:val="22"/>
          <w:szCs w:val="22"/>
        </w:rPr>
      </w:pPr>
      <w:r w:rsidRPr="00821EB6">
        <w:rPr>
          <w:rFonts w:ascii="Calibri" w:hAnsi="Calibri" w:cs="Arial"/>
          <w:sz w:val="22"/>
          <w:szCs w:val="22"/>
        </w:rPr>
        <w:t xml:space="preserve">En _______________, a _____ de _____________________ </w:t>
      </w:r>
      <w:proofErr w:type="spellStart"/>
      <w:r w:rsidRPr="00821EB6">
        <w:rPr>
          <w:rFonts w:ascii="Calibri" w:hAnsi="Calibri" w:cs="Arial"/>
          <w:sz w:val="22"/>
          <w:szCs w:val="22"/>
        </w:rPr>
        <w:t>de</w:t>
      </w:r>
      <w:proofErr w:type="spellEnd"/>
      <w:r w:rsidRPr="00821EB6">
        <w:rPr>
          <w:rFonts w:ascii="Calibri" w:hAnsi="Calibri" w:cs="Arial"/>
          <w:sz w:val="22"/>
          <w:szCs w:val="22"/>
        </w:rPr>
        <w:t xml:space="preserve"> 202__</w:t>
      </w:r>
    </w:p>
    <w:p w:rsidR="00B800CE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Pr="00821EB6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Pr="00821EB6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Pr="00821EB6" w:rsidRDefault="00B800CE" w:rsidP="00B800CE">
      <w:pPr>
        <w:rPr>
          <w:rFonts w:ascii="Calibri" w:hAnsi="Calibri" w:cs="Arial"/>
          <w:sz w:val="22"/>
          <w:szCs w:val="22"/>
        </w:rPr>
      </w:pPr>
    </w:p>
    <w:p w:rsidR="00B800CE" w:rsidRDefault="00B800CE" w:rsidP="00B800CE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Firmado: (Indicar nombre, apellidos y NIF d</w:t>
      </w:r>
      <w:r w:rsidRPr="00821EB6">
        <w:rPr>
          <w:rFonts w:ascii="Calibri" w:hAnsi="Calibri" w:cs="Arial"/>
          <w:sz w:val="22"/>
          <w:szCs w:val="22"/>
        </w:rPr>
        <w:t>el beneficiario</w:t>
      </w:r>
      <w:r>
        <w:rPr>
          <w:rFonts w:ascii="Calibri" w:hAnsi="Calibri" w:cs="Arial"/>
          <w:sz w:val="22"/>
          <w:szCs w:val="22"/>
        </w:rPr>
        <w:t>, o su representante).</w:t>
      </w:r>
    </w:p>
    <w:p w:rsidR="00B800CE" w:rsidRDefault="00B800CE" w:rsidP="00B800CE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09"/>
      </w:tblGrid>
      <w:tr w:rsidR="00227089" w:rsidRPr="00CC4331" w:rsidTr="009630C3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7089" w:rsidRPr="003D7C47" w:rsidRDefault="00227089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3D7C4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Inversión: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7089" w:rsidRPr="00CC4331" w:rsidRDefault="00227089" w:rsidP="009630C3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  <w:r w:rsidRPr="00D61110">
              <w:rPr>
                <w:rFonts w:ascii="Calibri" w:hAnsi="Calibri" w:cs="Arial"/>
                <w:sz w:val="20"/>
                <w:szCs w:val="20"/>
              </w:rPr>
              <w:t xml:space="preserve">PONER CUATRO DIGITOS: MEDIDA/ACCION/ACTUACION/Nº CORRELATIVO (2 dígitos poniendo 0 a la izquierda)- SOCIO XXX - TEXTO INVERSION (tal y como se graba para </w:t>
            </w:r>
            <w:proofErr w:type="spellStart"/>
            <w:r w:rsidRPr="00D61110">
              <w:rPr>
                <w:rFonts w:ascii="Calibri" w:hAnsi="Calibri" w:cs="Arial"/>
                <w:sz w:val="20"/>
                <w:szCs w:val="20"/>
              </w:rPr>
              <w:t>Gespro</w:t>
            </w:r>
            <w:proofErr w:type="spellEnd"/>
            <w:r w:rsidRPr="00D6111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B800CE" w:rsidRDefault="00B800CE" w:rsidP="00B800CE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B800CE" w:rsidRPr="00D92690" w:rsidRDefault="00B800CE" w:rsidP="00B800CE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D92690">
        <w:rPr>
          <w:rFonts w:asciiTheme="minorHAnsi" w:hAnsiTheme="minorHAnsi" w:cstheme="minorHAnsi"/>
          <w:b/>
          <w:caps/>
          <w:sz w:val="22"/>
          <w:szCs w:val="22"/>
        </w:rPr>
        <w:t>En relación a esta inversión/concepto de gasto, el miembro productor en cuya explotación o instalaciones individuales se va a ejecutar, y la organización de productores</w:t>
      </w:r>
    </w:p>
    <w:p w:rsidR="00B800CE" w:rsidRPr="00D92690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D92690" w:rsidRDefault="00B800CE" w:rsidP="00B800CE">
      <w:pPr>
        <w:rPr>
          <w:rFonts w:asciiTheme="minorHAnsi" w:hAnsiTheme="minorHAnsi" w:cstheme="minorHAnsi"/>
          <w:b/>
          <w:sz w:val="22"/>
          <w:szCs w:val="22"/>
        </w:rPr>
      </w:pPr>
      <w:r w:rsidRPr="00D92690">
        <w:rPr>
          <w:rFonts w:asciiTheme="minorHAnsi" w:hAnsiTheme="minorHAnsi" w:cstheme="minorHAnsi"/>
          <w:b/>
          <w:sz w:val="22"/>
          <w:szCs w:val="22"/>
        </w:rPr>
        <w:t>ACUERDAN:</w:t>
      </w:r>
    </w:p>
    <w:p w:rsidR="00B800CE" w:rsidRPr="00D92690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>PRIMERO: Que el miembro productor indicado anteriormente va a participar en un Programa Operativo presentado por dicha Organización, mediante la inversión/concepto de gasto a ejecutar en las ubicaciones de su explotación individual igualmente indicadas más arriba.</w:t>
      </w: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>SEGUNDO: Que dicha inversión/concepto de gastos contribuye a conseguir los siguientes objetivos del PO, de los contemplados en el artículo 33.1 del Reglamento (UE) 1308/2013 e identificados en la Estrategia Nacional, que se citan a continuación</w:t>
      </w:r>
      <w:r>
        <w:rPr>
          <w:rFonts w:asciiTheme="minorHAnsi" w:hAnsiTheme="minorHAnsi" w:cstheme="minorHAnsi"/>
          <w:sz w:val="22"/>
          <w:szCs w:val="22"/>
        </w:rPr>
        <w:t xml:space="preserve"> (señalar lo que proceda)</w:t>
      </w:r>
      <w:r w:rsidRPr="00D92690">
        <w:rPr>
          <w:rFonts w:asciiTheme="minorHAnsi" w:hAnsiTheme="minorHAnsi" w:cstheme="minorHAnsi"/>
          <w:sz w:val="22"/>
          <w:szCs w:val="22"/>
        </w:rPr>
        <w:t>:</w:t>
      </w: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D35AC6" w:rsidRDefault="00B800CE" w:rsidP="00B800CE">
      <w:pPr>
        <w:pStyle w:val="CM3"/>
        <w:spacing w:before="60" w:after="60"/>
        <w:ind w:firstLine="360"/>
        <w:rPr>
          <w:rFonts w:asciiTheme="majorHAnsi" w:hAnsiTheme="majorHAnsi" w:cstheme="majorHAnsi"/>
          <w:b/>
          <w:bCs/>
          <w:sz w:val="18"/>
          <w:szCs w:val="18"/>
        </w:rPr>
      </w:pPr>
      <w:r w:rsidRPr="00D35AC6">
        <w:rPr>
          <w:rFonts w:asciiTheme="majorHAnsi" w:hAnsiTheme="majorHAnsi" w:cstheme="majorHAnsi"/>
          <w:b/>
          <w:bCs/>
          <w:sz w:val="18"/>
          <w:szCs w:val="18"/>
        </w:rPr>
        <w:t>Artículo 33.1 del Reglamento (UE) 1308/2013</w:t>
      </w:r>
    </w:p>
    <w:p w:rsidR="00B800CE" w:rsidRPr="00D35AC6" w:rsidRDefault="00B800CE" w:rsidP="00B800CE">
      <w:pPr>
        <w:rPr>
          <w:sz w:val="18"/>
          <w:szCs w:val="18"/>
          <w:lang w:eastAsia="en-US"/>
        </w:rPr>
      </w:pPr>
    </w:p>
    <w:p w:rsidR="00B800CE" w:rsidRPr="00D35AC6" w:rsidRDefault="00B800CE" w:rsidP="00B800CE">
      <w:pPr>
        <w:pStyle w:val="CM4"/>
        <w:numPr>
          <w:ilvl w:val="0"/>
          <w:numId w:val="4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planificación de la producción, incluidos la previsión y el seguimiento de la producción y del consumo; </w:t>
      </w:r>
    </w:p>
    <w:p w:rsidR="00B800CE" w:rsidRPr="00D35AC6" w:rsidRDefault="00B800CE" w:rsidP="00B800CE">
      <w:pPr>
        <w:pStyle w:val="CM4"/>
        <w:numPr>
          <w:ilvl w:val="0"/>
          <w:numId w:val="4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mejora de la calidad de los productos, ya sean frescos o transformados; </w:t>
      </w:r>
    </w:p>
    <w:p w:rsidR="00B800CE" w:rsidRPr="00D35AC6" w:rsidRDefault="00B800CE" w:rsidP="00B800CE">
      <w:pPr>
        <w:pStyle w:val="CM4"/>
        <w:numPr>
          <w:ilvl w:val="0"/>
          <w:numId w:val="4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incremento del valor comercial de los productos; </w:t>
      </w:r>
    </w:p>
    <w:p w:rsidR="00B800CE" w:rsidRPr="00D35AC6" w:rsidRDefault="00B800CE" w:rsidP="00B800CE">
      <w:pPr>
        <w:pStyle w:val="CM4"/>
        <w:numPr>
          <w:ilvl w:val="0"/>
          <w:numId w:val="4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promoción de los productos, ya sean frescos o transformados; </w:t>
      </w:r>
    </w:p>
    <w:p w:rsidR="00B800CE" w:rsidRPr="00D35AC6" w:rsidRDefault="00B800CE" w:rsidP="00B800CE">
      <w:pPr>
        <w:pStyle w:val="CM4"/>
        <w:numPr>
          <w:ilvl w:val="0"/>
          <w:numId w:val="4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medidas medioambientales, en particular las relativas al agua, y métodos de producción que respeten el medio ambiente, incluida la agricultura ecológica; </w:t>
      </w:r>
    </w:p>
    <w:p w:rsidR="00B800CE" w:rsidRPr="00D35AC6" w:rsidRDefault="00B800CE" w:rsidP="00B800CE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Cs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>prevención y gestión de crisis.</w:t>
      </w:r>
    </w:p>
    <w:p w:rsidR="00B800CE" w:rsidRPr="00D35AC6" w:rsidRDefault="00B800CE" w:rsidP="00B800CE">
      <w:pPr>
        <w:pStyle w:val="Prrafodelista"/>
        <w:rPr>
          <w:rFonts w:asciiTheme="majorHAnsi" w:hAnsiTheme="majorHAnsi" w:cstheme="majorHAnsi"/>
          <w:bCs/>
          <w:sz w:val="18"/>
          <w:szCs w:val="18"/>
        </w:rPr>
      </w:pPr>
    </w:p>
    <w:p w:rsidR="00B800CE" w:rsidRPr="00D35AC6" w:rsidRDefault="00B800CE" w:rsidP="00B800CE">
      <w:pPr>
        <w:pStyle w:val="CM31"/>
        <w:spacing w:before="60" w:after="60"/>
        <w:ind w:firstLine="360"/>
        <w:rPr>
          <w:rFonts w:asciiTheme="majorHAnsi" w:hAnsiTheme="majorHAnsi" w:cstheme="majorHAnsi"/>
          <w:b/>
          <w:bCs/>
          <w:sz w:val="18"/>
          <w:szCs w:val="18"/>
        </w:rPr>
      </w:pPr>
      <w:r w:rsidRPr="00D35AC6">
        <w:rPr>
          <w:rFonts w:asciiTheme="majorHAnsi" w:hAnsiTheme="majorHAnsi" w:cstheme="majorHAnsi"/>
          <w:b/>
          <w:bCs/>
          <w:sz w:val="18"/>
          <w:szCs w:val="18"/>
        </w:rPr>
        <w:t>Artículo 152.1.c) del Reglamento (UE) 1308/2013.</w:t>
      </w:r>
    </w:p>
    <w:p w:rsidR="00B800CE" w:rsidRPr="00D35AC6" w:rsidRDefault="00B800CE" w:rsidP="00B800CE">
      <w:pPr>
        <w:rPr>
          <w:sz w:val="18"/>
          <w:szCs w:val="18"/>
          <w:lang w:eastAsia="en-US"/>
        </w:rPr>
      </w:pP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garantizar que la producción se planifique y se ajuste con arreglo a la demanda, sobre todo en lo referente a la calidad y a la cantidad; </w:t>
      </w: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concentrar la oferta y la comercialización de los productos de sus miembros, incluyendo la comercialización directa; </w:t>
      </w: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optimizar los costes de producción y los beneficios de las inversiones realizadas en respuesta a normas relativas al medio ambiente y al bienestar de los animales, y estabilizar los precios de producción; </w:t>
      </w:r>
    </w:p>
    <w:p w:rsidR="00B800CE" w:rsidRPr="00D35AC6" w:rsidRDefault="00B800CE" w:rsidP="00B800CE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>realizar estudios y desarrollar iniciativas en relación con métodos de producción sostenibles, prácticas innovadoras, competitividad económica y la evolución del mercado</w:t>
      </w: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promover la asistencia técnica y prestar este tipo de asistencia para la utilización de prácticas de cultivo y técnicas de producción respetuosas con el medio ambiente, así como de prácticas y técnicas de producción respetuosas con el bienestar de los animales; </w:t>
      </w: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promover la asistencia técnica y prestar este tipo de asistencia para el uso de normas de producción, mejorar la calidad de los productos y desarrollar productos con denominación de origen protegida, indicación geográfica protegida o cubiertos por una etiqueta de calidad nacional; </w:t>
      </w: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gestionar los subproductos y los residuos, en particular con el fin de proteger la calidad del agua, el suelo y el paisaje y preservar y fomentar la biodiversidad; </w:t>
      </w: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contribuir a un uso sostenible de los recursos naturales y a la mitigación del cambio climático; </w:t>
      </w: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desarrollar iniciativas en materia de promoción y comercialización; </w:t>
      </w:r>
    </w:p>
    <w:p w:rsidR="00B800CE" w:rsidRPr="00D35AC6" w:rsidRDefault="00B800CE" w:rsidP="00B800CE">
      <w:pPr>
        <w:pStyle w:val="CM41"/>
        <w:numPr>
          <w:ilvl w:val="0"/>
          <w:numId w:val="5"/>
        </w:numPr>
        <w:spacing w:before="60" w:after="60"/>
        <w:rPr>
          <w:rFonts w:asciiTheme="majorHAnsi" w:hAnsiTheme="majorHAnsi" w:cstheme="majorHAnsi"/>
          <w:color w:val="000000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 xml:space="preserve">gestionar los fondos mutuales contemplados en los programas operativos para el sector de la fruta y de las hortalizas a que hacen referencia el artículo 31, apartado 2 del presente Reglamento y el artículo 36 del Reglamento (UE) n o 1305/2013; </w:t>
      </w:r>
    </w:p>
    <w:p w:rsidR="00B800CE" w:rsidRPr="00D35AC6" w:rsidRDefault="00B800CE" w:rsidP="00B800CE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</w:rPr>
      </w:pPr>
      <w:r w:rsidRPr="00D35AC6">
        <w:rPr>
          <w:rFonts w:asciiTheme="majorHAnsi" w:hAnsiTheme="majorHAnsi" w:cstheme="majorHAnsi"/>
          <w:color w:val="000000"/>
          <w:sz w:val="18"/>
          <w:szCs w:val="18"/>
        </w:rPr>
        <w:t>proporcionar la asistencia técnica necesaria para la utilización de los mercados de futuros y de los sistemas de seguro;</w:t>
      </w: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lastRenderedPageBreak/>
        <w:t>TERCERO: Que para esta inversión/conceptos de gasto, y con el fin de asegurar que todos los miembros de la OP resultarán beneficiados de la misma la Organización de Productores:</w:t>
      </w: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D92690" w:rsidRDefault="00B800CE" w:rsidP="00B800CE">
      <w:pPr>
        <w:numPr>
          <w:ilvl w:val="0"/>
          <w:numId w:val="1"/>
        </w:numPr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>Es la OP la que ha decidido ejecutar esta inversión, de entre las propuestas por los miembros productores con interés en realizar actuaciones individuales, considerándola idónea agronómicamente y comercialmente para los intereses del conjunto de los miembros productores.</w:t>
      </w:r>
    </w:p>
    <w:p w:rsidR="00B800CE" w:rsidRPr="00D92690" w:rsidRDefault="00B800CE" w:rsidP="00B800CE">
      <w:pPr>
        <w:numPr>
          <w:ilvl w:val="0"/>
          <w:numId w:val="1"/>
        </w:numPr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>Los técnicos de la OP podrán decidir replantear la actuación en el momento que consideren oportuno, accediendo el miembro productor a realizar dicha acción.</w:t>
      </w:r>
    </w:p>
    <w:p w:rsidR="00B800CE" w:rsidRPr="00D92690" w:rsidRDefault="00B800CE" w:rsidP="00B800CE">
      <w:pPr>
        <w:numPr>
          <w:ilvl w:val="0"/>
          <w:numId w:val="1"/>
        </w:numPr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>El miembro productor se compromete a seguir estrictamente las instrucciones de los técnicos de la OP, siempre buscando el interés general de la OP.</w:t>
      </w:r>
    </w:p>
    <w:p w:rsidR="00B800CE" w:rsidRPr="00D92690" w:rsidRDefault="00B800CE" w:rsidP="00B800CE">
      <w:pPr>
        <w:numPr>
          <w:ilvl w:val="0"/>
          <w:numId w:val="1"/>
        </w:numPr>
        <w:autoSpaceDE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>Será la OP, en cualquier caso, la que marcará las condiciones de ejecución.</w:t>
      </w:r>
    </w:p>
    <w:p w:rsidR="00B800CE" w:rsidRPr="00D92690" w:rsidRDefault="00B800CE" w:rsidP="00B800CE">
      <w:pPr>
        <w:numPr>
          <w:ilvl w:val="0"/>
          <w:numId w:val="1"/>
        </w:numPr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>La OP tendrá acceso a esta inversión/concepto de gasto en cuestión para facilitar el efectivo control de la misma y garantizar su utilización y mantenimiento adecuado, así como que se cumplen las condiciones de ejecución establecidas.</w:t>
      </w: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>CUARTO: Que en caso de que el miembro productor desee abandonar la OP o se deseen modificar las condiciones de titularidad de dichas inversiones, se estará a lo dispuesto en el artículo 18 del Real Decreto 1179/2018 y en los acuerdos de la Asamblea General/Junta General.</w:t>
      </w:r>
    </w:p>
    <w:p w:rsidR="00B800CE" w:rsidRPr="00D92690" w:rsidRDefault="00B800CE" w:rsidP="00B80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0CE" w:rsidRPr="00D92690" w:rsidRDefault="00B800CE" w:rsidP="00B800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00CE" w:rsidRPr="00D92690" w:rsidRDefault="00B800CE" w:rsidP="00B800CE">
      <w:pPr>
        <w:jc w:val="center"/>
        <w:rPr>
          <w:rFonts w:asciiTheme="minorHAnsi" w:hAnsiTheme="minorHAnsi" w:cstheme="minorHAnsi"/>
          <w:sz w:val="22"/>
          <w:szCs w:val="22"/>
        </w:rPr>
      </w:pPr>
      <w:r w:rsidRPr="00D92690">
        <w:rPr>
          <w:rFonts w:asciiTheme="minorHAnsi" w:hAnsiTheme="minorHAnsi" w:cstheme="minorHAnsi"/>
          <w:sz w:val="22"/>
          <w:szCs w:val="22"/>
        </w:rPr>
        <w:t xml:space="preserve">En _______________, a _____ de _____________________ </w:t>
      </w:r>
      <w:proofErr w:type="spellStart"/>
      <w:r w:rsidRPr="00D92690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D92690">
        <w:rPr>
          <w:rFonts w:asciiTheme="minorHAnsi" w:hAnsiTheme="minorHAnsi" w:cstheme="minorHAnsi"/>
          <w:sz w:val="22"/>
          <w:szCs w:val="22"/>
        </w:rPr>
        <w:t xml:space="preserve"> 202__</w:t>
      </w:r>
    </w:p>
    <w:p w:rsidR="00B800CE" w:rsidRPr="00D92690" w:rsidRDefault="00B800CE" w:rsidP="00B800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B800CE" w:rsidRPr="00D92690" w:rsidTr="009630C3">
        <w:trPr>
          <w:jc w:val="center"/>
        </w:trPr>
        <w:tc>
          <w:tcPr>
            <w:tcW w:w="4535" w:type="dxa"/>
            <w:shd w:val="clear" w:color="auto" w:fill="auto"/>
          </w:tcPr>
          <w:p w:rsidR="00B800CE" w:rsidRPr="00D92690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690">
              <w:rPr>
                <w:rFonts w:asciiTheme="minorHAnsi" w:hAnsiTheme="minorHAnsi" w:cstheme="minorHAnsi"/>
                <w:sz w:val="22"/>
                <w:szCs w:val="22"/>
              </w:rPr>
              <w:t>En nombre del beneficiario:</w:t>
            </w:r>
          </w:p>
          <w:p w:rsidR="00B800CE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D92690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D92690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D92690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690">
              <w:rPr>
                <w:rFonts w:asciiTheme="minorHAnsi" w:hAnsiTheme="minorHAnsi" w:cstheme="minorHAnsi"/>
                <w:sz w:val="22"/>
                <w:szCs w:val="22"/>
              </w:rPr>
              <w:t>Firmado: (Indicar nombre, apellidos y NIF del beneficiario o de su representante).</w:t>
            </w:r>
          </w:p>
        </w:tc>
        <w:tc>
          <w:tcPr>
            <w:tcW w:w="4536" w:type="dxa"/>
            <w:shd w:val="clear" w:color="auto" w:fill="auto"/>
          </w:tcPr>
          <w:p w:rsidR="00B800CE" w:rsidRPr="00D92690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690">
              <w:rPr>
                <w:rFonts w:asciiTheme="minorHAnsi" w:hAnsiTheme="minorHAnsi" w:cstheme="minorHAnsi"/>
                <w:sz w:val="22"/>
                <w:szCs w:val="22"/>
              </w:rPr>
              <w:t>En nombre de la Organización de Productores:</w:t>
            </w:r>
          </w:p>
          <w:p w:rsidR="00B800CE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D92690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D92690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0CE" w:rsidRPr="00D92690" w:rsidRDefault="00B800CE" w:rsidP="0096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690">
              <w:rPr>
                <w:rFonts w:asciiTheme="minorHAnsi" w:hAnsiTheme="minorHAnsi" w:cstheme="minorHAnsi"/>
                <w:sz w:val="22"/>
                <w:szCs w:val="22"/>
              </w:rPr>
              <w:t>Firmado: (Indicar nombre, apellidos y NIF del representante).</w:t>
            </w:r>
          </w:p>
        </w:tc>
      </w:tr>
    </w:tbl>
    <w:p w:rsidR="00F04F79" w:rsidRDefault="00F04F79"/>
    <w:sectPr w:rsidR="00F04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3FF"/>
    <w:multiLevelType w:val="hybridMultilevel"/>
    <w:tmpl w:val="6A4410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2DD"/>
    <w:multiLevelType w:val="hybridMultilevel"/>
    <w:tmpl w:val="A21C88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52BA8"/>
    <w:multiLevelType w:val="hybridMultilevel"/>
    <w:tmpl w:val="8D7E7DCE"/>
    <w:lvl w:ilvl="0" w:tplc="0C0A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59234C52"/>
    <w:multiLevelType w:val="hybridMultilevel"/>
    <w:tmpl w:val="6406A1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D0D0D"/>
    <w:multiLevelType w:val="hybridMultilevel"/>
    <w:tmpl w:val="B4B4C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8A"/>
    <w:rsid w:val="00227089"/>
    <w:rsid w:val="002E708A"/>
    <w:rsid w:val="00B800CE"/>
    <w:rsid w:val="00F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D20D-9D0A-48D6-8B58-C14D5721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B800CE"/>
    <w:pPr>
      <w:suppressAutoHyphens w:val="0"/>
      <w:autoSpaceDE/>
      <w:spacing w:before="180" w:after="180"/>
      <w:ind w:firstLine="360"/>
      <w:jc w:val="both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00CE"/>
    <w:pPr>
      <w:ind w:left="720"/>
      <w:contextualSpacing/>
    </w:pPr>
  </w:style>
  <w:style w:type="paragraph" w:customStyle="1" w:styleId="Default">
    <w:name w:val="Default"/>
    <w:rsid w:val="00B80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1">
    <w:name w:val="CM3+1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1">
    <w:name w:val="CM4+1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1697</Words>
  <Characters>9334</Characters>
  <Application>Microsoft Office Word</Application>
  <DocSecurity>0</DocSecurity>
  <Lines>77</Lines>
  <Paragraphs>22</Paragraphs>
  <ScaleCrop>false</ScaleCrop>
  <Company>C.A.R.M.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WAIT, JUAN ANDRES</dc:creator>
  <cp:keywords/>
  <dc:description/>
  <cp:lastModifiedBy>MARIN WAIT, JUAN ANDRES</cp:lastModifiedBy>
  <cp:revision>3</cp:revision>
  <dcterms:created xsi:type="dcterms:W3CDTF">2022-08-02T08:45:00Z</dcterms:created>
  <dcterms:modified xsi:type="dcterms:W3CDTF">2022-08-02T08:47:00Z</dcterms:modified>
</cp:coreProperties>
</file>